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060" w:rsidRDefault="00102E68">
      <w:r>
        <w:rPr>
          <w:noProof/>
        </w:rPr>
        <w:drawing>
          <wp:anchor distT="0" distB="0" distL="114300" distR="114300" simplePos="0" relativeHeight="251659264" behindDoc="1" locked="0" layoutInCell="1" allowOverlap="1" wp14:anchorId="3D7FD39B" wp14:editId="6BE5B4ED">
            <wp:simplePos x="0" y="0"/>
            <wp:positionH relativeFrom="margin">
              <wp:align>left</wp:align>
            </wp:positionH>
            <wp:positionV relativeFrom="page">
              <wp:posOffset>619125</wp:posOffset>
            </wp:positionV>
            <wp:extent cx="1739900" cy="1028700"/>
            <wp:effectExtent l="0" t="0" r="0" b="0"/>
            <wp:wrapNone/>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9900" cy="1028700"/>
                    </a:xfrm>
                    <a:prstGeom prst="rect">
                      <a:avLst/>
                    </a:prstGeom>
                    <a:noFill/>
                  </pic:spPr>
                </pic:pic>
              </a:graphicData>
            </a:graphic>
            <wp14:sizeRelH relativeFrom="page">
              <wp14:pctWidth>0</wp14:pctWidth>
            </wp14:sizeRelH>
            <wp14:sizeRelV relativeFrom="page">
              <wp14:pctHeight>0</wp14:pctHeight>
            </wp14:sizeRelV>
          </wp:anchor>
        </w:drawing>
      </w:r>
    </w:p>
    <w:p w:rsidR="00102E68" w:rsidRDefault="00102E68"/>
    <w:p w:rsidR="00102E68" w:rsidRDefault="00102E68"/>
    <w:p w:rsidR="00102E68" w:rsidRDefault="00102E68"/>
    <w:p w:rsidR="00102E68" w:rsidRPr="00E077BD" w:rsidRDefault="00102E68" w:rsidP="00102E68">
      <w:pPr>
        <w:jc w:val="center"/>
        <w:rPr>
          <w:rFonts w:cs="Arial"/>
          <w:b/>
          <w:szCs w:val="22"/>
        </w:rPr>
      </w:pPr>
    </w:p>
    <w:p w:rsidR="00102E68" w:rsidRDefault="00102E68" w:rsidP="00102E68">
      <w:pPr>
        <w:rPr>
          <w:rFonts w:cs="Arial"/>
          <w:b/>
          <w:szCs w:val="22"/>
        </w:rPr>
      </w:pPr>
    </w:p>
    <w:p w:rsidR="00102E68" w:rsidRPr="00FA0B98" w:rsidRDefault="00102E68" w:rsidP="00102E68">
      <w:pPr>
        <w:spacing w:line="480" w:lineRule="auto"/>
        <w:rPr>
          <w:rFonts w:ascii="Times New Roman" w:hAnsi="Times New Roman"/>
          <w:szCs w:val="22"/>
        </w:rPr>
      </w:pPr>
      <w:r w:rsidRPr="00C206EC">
        <w:rPr>
          <w:rFonts w:ascii="Times New Roman" w:hAnsi="Times New Roman"/>
          <w:b/>
          <w:szCs w:val="22"/>
        </w:rPr>
        <w:t xml:space="preserve">Policy Category:  </w:t>
      </w:r>
      <w:r w:rsidR="00BE0D41" w:rsidRPr="00BE0D41">
        <w:rPr>
          <w:rFonts w:ascii="Times New Roman" w:hAnsi="Times New Roman"/>
          <w:szCs w:val="22"/>
        </w:rPr>
        <w:t>Board Governance Policy</w:t>
      </w:r>
      <w:r w:rsidR="00BE0D41">
        <w:rPr>
          <w:rFonts w:ascii="Times New Roman" w:hAnsi="Times New Roman"/>
          <w:b/>
          <w:szCs w:val="22"/>
        </w:rPr>
        <w:t xml:space="preserve"> </w:t>
      </w:r>
    </w:p>
    <w:p w:rsidR="00102E68" w:rsidRPr="004E122E" w:rsidRDefault="00102E68" w:rsidP="00102E68">
      <w:pPr>
        <w:spacing w:line="480" w:lineRule="auto"/>
        <w:rPr>
          <w:rFonts w:ascii="Times New Roman" w:hAnsi="Times New Roman"/>
          <w:szCs w:val="22"/>
        </w:rPr>
      </w:pPr>
      <w:r w:rsidRPr="00C206EC">
        <w:rPr>
          <w:rFonts w:ascii="Times New Roman" w:hAnsi="Times New Roman"/>
          <w:b/>
          <w:szCs w:val="22"/>
        </w:rPr>
        <w:t xml:space="preserve">Policy Number: </w:t>
      </w:r>
      <w:r w:rsidR="00BE0D41">
        <w:rPr>
          <w:rFonts w:ascii="Times New Roman" w:hAnsi="Times New Roman"/>
          <w:szCs w:val="22"/>
        </w:rPr>
        <w:t>1.15</w:t>
      </w:r>
    </w:p>
    <w:p w:rsidR="00102E68" w:rsidRDefault="00102E68" w:rsidP="00102E68">
      <w:pPr>
        <w:spacing w:line="480" w:lineRule="auto"/>
        <w:rPr>
          <w:rFonts w:ascii="Times New Roman" w:hAnsi="Times New Roman"/>
          <w:szCs w:val="22"/>
        </w:rPr>
      </w:pPr>
      <w:r w:rsidRPr="00C206EC">
        <w:rPr>
          <w:rFonts w:ascii="Times New Roman" w:hAnsi="Times New Roman"/>
          <w:b/>
          <w:szCs w:val="22"/>
        </w:rPr>
        <w:t>Policy Issued:</w:t>
      </w:r>
      <w:r w:rsidRPr="00C206EC">
        <w:rPr>
          <w:rFonts w:ascii="Times New Roman" w:hAnsi="Times New Roman"/>
          <w:szCs w:val="22"/>
        </w:rPr>
        <w:t xml:space="preserve"> </w:t>
      </w:r>
      <w:r w:rsidRPr="00BE0D41">
        <w:rPr>
          <w:rFonts w:ascii="Times New Roman" w:hAnsi="Times New Roman"/>
          <w:szCs w:val="22"/>
        </w:rPr>
        <w:t>10/13/2022</w:t>
      </w:r>
    </w:p>
    <w:p w:rsidR="00102E68" w:rsidRDefault="00102E68" w:rsidP="00102E68">
      <w:pPr>
        <w:spacing w:line="480" w:lineRule="auto"/>
        <w:rPr>
          <w:rFonts w:ascii="Times New Roman" w:hAnsi="Times New Roman"/>
          <w:szCs w:val="22"/>
        </w:rPr>
      </w:pPr>
      <w:r w:rsidRPr="004E122E">
        <w:rPr>
          <w:rFonts w:ascii="Times New Roman" w:hAnsi="Times New Roman"/>
          <w:b/>
          <w:szCs w:val="22"/>
        </w:rPr>
        <w:t>Policy Revised:</w:t>
      </w:r>
      <w:r w:rsidR="00BE0D41">
        <w:rPr>
          <w:rFonts w:ascii="Times New Roman" w:hAnsi="Times New Roman"/>
          <w:b/>
          <w:szCs w:val="22"/>
        </w:rPr>
        <w:t xml:space="preserve"> </w:t>
      </w:r>
      <w:r w:rsidR="00BE0D41" w:rsidRPr="00BE0D41">
        <w:rPr>
          <w:rFonts w:ascii="Times New Roman" w:hAnsi="Times New Roman"/>
          <w:szCs w:val="22"/>
        </w:rPr>
        <w:t>10/13/2022</w:t>
      </w:r>
    </w:p>
    <w:p w:rsidR="00421C03" w:rsidRPr="00421C03" w:rsidRDefault="00421C03" w:rsidP="00102E68">
      <w:pPr>
        <w:spacing w:line="480" w:lineRule="auto"/>
        <w:rPr>
          <w:rFonts w:ascii="Times New Roman" w:hAnsi="Times New Roman"/>
          <w:b/>
          <w:color w:val="FF0000"/>
          <w:szCs w:val="22"/>
        </w:rPr>
      </w:pPr>
      <w:r>
        <w:rPr>
          <w:rFonts w:ascii="Times New Roman" w:hAnsi="Times New Roman"/>
          <w:szCs w:val="22"/>
        </w:rPr>
        <w:tab/>
      </w:r>
      <w:r>
        <w:rPr>
          <w:rFonts w:ascii="Times New Roman" w:hAnsi="Times New Roman"/>
          <w:szCs w:val="22"/>
        </w:rPr>
        <w:tab/>
        <w:t xml:space="preserve">   </w:t>
      </w:r>
      <w:r w:rsidRPr="00EF1A46">
        <w:rPr>
          <w:rFonts w:ascii="Times New Roman" w:hAnsi="Times New Roman"/>
          <w:szCs w:val="22"/>
        </w:rPr>
        <w:t>10/05/2023</w:t>
      </w:r>
    </w:p>
    <w:p w:rsidR="00102E68" w:rsidRPr="004E122E" w:rsidRDefault="00102E68" w:rsidP="00102E68">
      <w:pPr>
        <w:spacing w:line="480" w:lineRule="auto"/>
        <w:rPr>
          <w:rFonts w:ascii="Times New Roman" w:hAnsi="Times New Roman"/>
          <w:szCs w:val="22"/>
        </w:rPr>
      </w:pPr>
      <w:r>
        <w:rPr>
          <w:rFonts w:ascii="Times New Roman" w:hAnsi="Times New Roman"/>
          <w:b/>
          <w:szCs w:val="22"/>
        </w:rPr>
        <w:t>Policy Reviewed:</w:t>
      </w:r>
      <w:r w:rsidR="00BE0D41">
        <w:rPr>
          <w:rFonts w:ascii="Times New Roman" w:hAnsi="Times New Roman"/>
          <w:szCs w:val="22"/>
        </w:rPr>
        <w:t xml:space="preserve"> 10/13/2022</w:t>
      </w:r>
    </w:p>
    <w:p w:rsidR="00102E68" w:rsidRPr="004C2B48" w:rsidRDefault="00102E68" w:rsidP="00102E68">
      <w:pPr>
        <w:spacing w:line="480" w:lineRule="auto"/>
        <w:rPr>
          <w:rFonts w:ascii="Times New Roman" w:hAnsi="Times New Roman"/>
          <w:b/>
          <w:color w:val="FF0000"/>
          <w:szCs w:val="22"/>
        </w:rPr>
      </w:pPr>
      <w:r>
        <w:rPr>
          <w:rFonts w:ascii="Times New Roman" w:hAnsi="Times New Roman"/>
          <w:b/>
          <w:szCs w:val="22"/>
        </w:rPr>
        <w:t xml:space="preserve">Policy Title: </w:t>
      </w:r>
      <w:r w:rsidRPr="00BE0D41">
        <w:rPr>
          <w:rFonts w:ascii="Times New Roman" w:hAnsi="Times New Roman"/>
          <w:szCs w:val="22"/>
        </w:rPr>
        <w:t>Selection Process for Board of Trustees</w:t>
      </w:r>
      <w:r>
        <w:rPr>
          <w:rFonts w:ascii="Times New Roman" w:hAnsi="Times New Roman"/>
          <w:b/>
          <w:szCs w:val="22"/>
        </w:rPr>
        <w:t xml:space="preserve"> </w:t>
      </w:r>
    </w:p>
    <w:p w:rsidR="00102E68" w:rsidRDefault="00102E68" w:rsidP="00102E68">
      <w:pPr>
        <w:spacing w:line="480" w:lineRule="auto"/>
        <w:rPr>
          <w:rFonts w:ascii="Times New Roman" w:hAnsi="Times New Roman"/>
          <w:szCs w:val="22"/>
        </w:rPr>
      </w:pPr>
      <w:r w:rsidRPr="00C206EC">
        <w:rPr>
          <w:rFonts w:ascii="Times New Roman" w:hAnsi="Times New Roman"/>
          <w:b/>
          <w:szCs w:val="22"/>
        </w:rPr>
        <w:t xml:space="preserve">Policy </w:t>
      </w:r>
      <w:r>
        <w:rPr>
          <w:rFonts w:ascii="Times New Roman" w:hAnsi="Times New Roman"/>
          <w:b/>
          <w:szCs w:val="22"/>
        </w:rPr>
        <w:t xml:space="preserve">Board </w:t>
      </w:r>
      <w:r w:rsidRPr="00C206EC">
        <w:rPr>
          <w:rFonts w:ascii="Times New Roman" w:hAnsi="Times New Roman"/>
          <w:b/>
          <w:szCs w:val="22"/>
        </w:rPr>
        <w:t xml:space="preserve">Approved:  </w:t>
      </w:r>
      <w:r>
        <w:rPr>
          <w:rFonts w:ascii="Times New Roman" w:hAnsi="Times New Roman"/>
          <w:szCs w:val="22"/>
        </w:rPr>
        <w:t>10/13/2022</w:t>
      </w:r>
    </w:p>
    <w:p w:rsidR="00421C03" w:rsidRDefault="00421C03" w:rsidP="00102E68">
      <w:pPr>
        <w:spacing w:line="48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sidRPr="00421C03">
        <w:rPr>
          <w:rFonts w:ascii="Times New Roman" w:hAnsi="Times New Roman"/>
          <w:color w:val="FF0000"/>
          <w:szCs w:val="22"/>
        </w:rPr>
        <w:t xml:space="preserve">        </w:t>
      </w:r>
      <w:r w:rsidRPr="00EF1A46">
        <w:rPr>
          <w:rFonts w:ascii="Times New Roman" w:hAnsi="Times New Roman"/>
          <w:szCs w:val="22"/>
        </w:rPr>
        <w:t>10/05/2023</w:t>
      </w:r>
    </w:p>
    <w:p w:rsidR="00102E68" w:rsidRPr="00102E68" w:rsidRDefault="00102E68" w:rsidP="00102E68">
      <w:pPr>
        <w:rPr>
          <w:rFonts w:ascii="Times New Roman" w:eastAsiaTheme="minorHAnsi" w:hAnsi="Times New Roman"/>
          <w:b/>
          <w:szCs w:val="24"/>
        </w:rPr>
      </w:pPr>
    </w:p>
    <w:p w:rsidR="00102E68" w:rsidRPr="00102E68" w:rsidRDefault="00102E68" w:rsidP="00102E68">
      <w:pPr>
        <w:tabs>
          <w:tab w:val="left" w:pos="7093"/>
        </w:tabs>
        <w:rPr>
          <w:rFonts w:ascii="Times New Roman" w:eastAsiaTheme="minorHAnsi" w:hAnsi="Times New Roman"/>
          <w:b/>
          <w:bCs/>
          <w:szCs w:val="24"/>
        </w:rPr>
      </w:pPr>
      <w:r w:rsidRPr="00102E68">
        <w:rPr>
          <w:rFonts w:ascii="Times New Roman" w:eastAsiaTheme="minorHAnsi" w:hAnsi="Times New Roman"/>
          <w:b/>
          <w:bCs/>
          <w:noProof/>
          <w:szCs w:val="24"/>
        </w:rPr>
        <mc:AlternateContent>
          <mc:Choice Requires="wps">
            <w:drawing>
              <wp:anchor distT="0" distB="0" distL="114300" distR="114300" simplePos="0" relativeHeight="251661312" behindDoc="0" locked="0" layoutInCell="1" allowOverlap="1" wp14:anchorId="7815C55D" wp14:editId="764170BA">
                <wp:simplePos x="0" y="0"/>
                <wp:positionH relativeFrom="column">
                  <wp:posOffset>-1</wp:posOffset>
                </wp:positionH>
                <wp:positionV relativeFrom="paragraph">
                  <wp:posOffset>185420</wp:posOffset>
                </wp:positionV>
                <wp:extent cx="62388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388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FD09D1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6pt" to="491.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" strokecolor="#5b9bd5" strokeweight=".5pt">
                <v:stroke joinstyle="miter"/>
              </v:line>
            </w:pict>
          </mc:Fallback>
        </mc:AlternateContent>
      </w:r>
      <w:r w:rsidRPr="00102E68">
        <w:rPr>
          <w:rFonts w:ascii="Times New Roman" w:eastAsiaTheme="minorHAnsi" w:hAnsi="Times New Roman"/>
          <w:b/>
          <w:bCs/>
          <w:szCs w:val="24"/>
        </w:rPr>
        <w:tab/>
      </w:r>
    </w:p>
    <w:p w:rsidR="00102E68" w:rsidRPr="00E32AD0" w:rsidRDefault="00102E68" w:rsidP="00102E68">
      <w:pPr>
        <w:rPr>
          <w:rFonts w:ascii="Times New Roman" w:eastAsiaTheme="minorHAnsi" w:hAnsi="Times New Roman"/>
          <w:szCs w:val="24"/>
        </w:rPr>
      </w:pPr>
    </w:p>
    <w:p w:rsidR="001A6CDC" w:rsidRPr="00E32AD0" w:rsidRDefault="001A6CDC" w:rsidP="001A6CDC">
      <w:pPr>
        <w:rPr>
          <w:rFonts w:ascii="Times New Roman" w:eastAsiaTheme="minorHAnsi" w:hAnsi="Times New Roman"/>
          <w:strike/>
          <w:szCs w:val="24"/>
        </w:rPr>
      </w:pPr>
      <w:r w:rsidRPr="00E32AD0">
        <w:rPr>
          <w:rFonts w:ascii="Times New Roman" w:eastAsiaTheme="minorHAnsi" w:hAnsi="Times New Roman"/>
          <w:b/>
          <w:szCs w:val="24"/>
        </w:rPr>
        <w:t>Purpose:</w:t>
      </w:r>
      <w:r w:rsidRPr="00E32AD0">
        <w:rPr>
          <w:rFonts w:ascii="Times New Roman" w:eastAsiaTheme="minorHAnsi" w:hAnsi="Times New Roman"/>
          <w:strike/>
          <w:szCs w:val="24"/>
        </w:rPr>
        <w:t xml:space="preserve"> </w:t>
      </w:r>
    </w:p>
    <w:p w:rsidR="00421C03" w:rsidRPr="00E32AD0" w:rsidRDefault="00421C03" w:rsidP="00102E68">
      <w:pPr>
        <w:rPr>
          <w:rFonts w:ascii="Times New Roman" w:eastAsiaTheme="minorHAnsi" w:hAnsi="Times New Roman"/>
          <w:szCs w:val="24"/>
        </w:rPr>
      </w:pPr>
    </w:p>
    <w:p w:rsidR="00421C03" w:rsidRPr="00E32AD0" w:rsidRDefault="00421C03" w:rsidP="00102E68">
      <w:pPr>
        <w:rPr>
          <w:rFonts w:ascii="Times New Roman" w:eastAsiaTheme="minorHAnsi" w:hAnsi="Times New Roman"/>
          <w:szCs w:val="24"/>
        </w:rPr>
      </w:pPr>
      <w:r w:rsidRPr="00E32AD0">
        <w:rPr>
          <w:rFonts w:ascii="Times New Roman" w:eastAsiaTheme="minorHAnsi" w:hAnsi="Times New Roman"/>
          <w:szCs w:val="24"/>
        </w:rPr>
        <w:t xml:space="preserve">Approved By-Laws and Legislative Mandate for Board Appointments. </w:t>
      </w:r>
    </w:p>
    <w:p w:rsidR="001A6CDC" w:rsidRPr="00E32AD0" w:rsidRDefault="001A6CDC" w:rsidP="00102E68">
      <w:pPr>
        <w:rPr>
          <w:rFonts w:ascii="Times New Roman" w:eastAsiaTheme="minorHAnsi" w:hAnsi="Times New Roman"/>
          <w:strike/>
          <w:szCs w:val="24"/>
        </w:rPr>
      </w:pPr>
    </w:p>
    <w:p w:rsidR="001A6CDC" w:rsidRPr="00E32AD0" w:rsidRDefault="001A6CDC" w:rsidP="001A6CDC">
      <w:pPr>
        <w:spacing w:line="360" w:lineRule="auto"/>
        <w:rPr>
          <w:rFonts w:ascii="Times New Roman" w:eastAsiaTheme="minorHAnsi" w:hAnsi="Times New Roman"/>
          <w:szCs w:val="24"/>
        </w:rPr>
      </w:pPr>
      <w:r w:rsidRPr="00E32AD0">
        <w:rPr>
          <w:rFonts w:ascii="Times New Roman" w:eastAsiaTheme="minorHAnsi" w:hAnsi="Times New Roman"/>
          <w:szCs w:val="24"/>
        </w:rPr>
        <w:t xml:space="preserve">The members of the Board of Trustees of the College shall be nine (9) in number, three (3) to be appointed by the Governor of the State of Ohio and six (6) to be appointed by the selection committee. The selection committee shall be appointed by the Executive committee of the Hocking College Board of trustees. The selection committee shall consist of either three (3) or five (5) members who are local business, civic, or nonprofit leaders and who are not currently sitting members of the Hocking College board of trustees. The board of trustees shall nominate individuals to be considered by the trustee selection committee. The appointees shall not be employees of the College or have been a college employee within the prior five (5) years. The selection committee may select new trustees from the individuals nominated by the board of trustees or other applicants. Trustees appointed by the selection committee shall reside within the </w:t>
      </w:r>
      <w:r w:rsidRPr="00E32AD0">
        <w:rPr>
          <w:rFonts w:ascii="Times New Roman" w:eastAsiaTheme="minorHAnsi" w:hAnsi="Times New Roman"/>
          <w:szCs w:val="24"/>
        </w:rPr>
        <w:lastRenderedPageBreak/>
        <w:t>technical college district. The term of office for trustees appointed by the selection committee shall be for three years. Each trustee shall hold office from the date of the appointment until the end of the appointment term; provided, however, that any Trustee shall continue in office subsequent to the expiration of their term until a successor takes office or until a period of sixty days has elapsed, whichever occurs first. The three (3) year term of the office for those appointed by the selection committee shall be September 1 through August 31 with no more than two (2) Trustees having an expiring term in any year.</w:t>
      </w:r>
    </w:p>
    <w:p w:rsidR="00102E68" w:rsidRPr="00421C03" w:rsidRDefault="00102E68" w:rsidP="00102E68">
      <w:pPr>
        <w:rPr>
          <w:rFonts w:asciiTheme="minorHAnsi" w:eastAsiaTheme="minorHAnsi" w:hAnsiTheme="minorHAnsi" w:cstheme="minorBidi"/>
          <w:strike/>
          <w:sz w:val="22"/>
          <w:szCs w:val="22"/>
        </w:rPr>
      </w:pPr>
    </w:p>
    <w:p w:rsidR="00102E68" w:rsidRPr="00421C03" w:rsidRDefault="00102E68" w:rsidP="008F534D">
      <w:pPr>
        <w:tabs>
          <w:tab w:val="left" w:pos="6120"/>
          <w:tab w:val="left" w:pos="6480"/>
        </w:tabs>
        <w:spacing w:after="160" w:line="280" w:lineRule="exact"/>
        <w:ind w:right="-360"/>
        <w:rPr>
          <w:rFonts w:ascii="Arial" w:eastAsiaTheme="minorHAnsi" w:hAnsi="Arial" w:cs="Arial"/>
          <w:strike/>
          <w:sz w:val="22"/>
          <w:szCs w:val="24"/>
        </w:rPr>
      </w:pPr>
      <w:bookmarkStart w:id="0" w:name="_GoBack"/>
      <w:bookmarkEnd w:id="0"/>
    </w:p>
    <w:sectPr w:rsidR="00102E68" w:rsidRPr="00421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0E2"/>
    <w:multiLevelType w:val="hybridMultilevel"/>
    <w:tmpl w:val="AB4E62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94949"/>
    <w:multiLevelType w:val="hybridMultilevel"/>
    <w:tmpl w:val="A4BEB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57B3A"/>
    <w:multiLevelType w:val="hybridMultilevel"/>
    <w:tmpl w:val="A4BEB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27B27"/>
    <w:multiLevelType w:val="hybridMultilevel"/>
    <w:tmpl w:val="90882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8814EE8"/>
    <w:multiLevelType w:val="hybridMultilevel"/>
    <w:tmpl w:val="A4BEB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68"/>
    <w:rsid w:val="000F4DF9"/>
    <w:rsid w:val="00102E68"/>
    <w:rsid w:val="00145A0C"/>
    <w:rsid w:val="001A6CDC"/>
    <w:rsid w:val="001E4008"/>
    <w:rsid w:val="00421C03"/>
    <w:rsid w:val="004372E3"/>
    <w:rsid w:val="00722636"/>
    <w:rsid w:val="007F7581"/>
    <w:rsid w:val="008F534D"/>
    <w:rsid w:val="009C05AA"/>
    <w:rsid w:val="00A1335C"/>
    <w:rsid w:val="00BE0D41"/>
    <w:rsid w:val="00E32AD0"/>
    <w:rsid w:val="00EF1A46"/>
    <w:rsid w:val="00F2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4A80"/>
  <w15:chartTrackingRefBased/>
  <w15:docId w15:val="{BB5619D4-DE7E-4D3B-AE6A-F2286695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E68"/>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34D"/>
    <w:pPr>
      <w:ind w:left="720"/>
      <w:contextualSpacing/>
    </w:pPr>
  </w:style>
  <w:style w:type="paragraph" w:styleId="BalloonText">
    <w:name w:val="Balloon Text"/>
    <w:basedOn w:val="Normal"/>
    <w:link w:val="BalloonTextChar"/>
    <w:uiPriority w:val="99"/>
    <w:semiHidden/>
    <w:unhideWhenUsed/>
    <w:rsid w:val="008F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34D"/>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Fuller</dc:creator>
  <cp:keywords/>
  <dc:description/>
  <cp:lastModifiedBy>Kyle Fuller</cp:lastModifiedBy>
  <cp:revision>3</cp:revision>
  <cp:lastPrinted>2023-09-25T21:46:00Z</cp:lastPrinted>
  <dcterms:created xsi:type="dcterms:W3CDTF">2023-09-25T21:46:00Z</dcterms:created>
  <dcterms:modified xsi:type="dcterms:W3CDTF">2023-09-25T21:47:00Z</dcterms:modified>
</cp:coreProperties>
</file>